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18" w:rsidRDefault="00D43A62" w:rsidP="007D731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  <w:t xml:space="preserve">Письмо Министерства образования и науки РФ </w:t>
      </w:r>
    </w:p>
    <w:p w:rsidR="007D7318" w:rsidRDefault="00D43A62" w:rsidP="007D731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  <w:t xml:space="preserve">от 18 августа 2017 г. № 09-1672 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  <w:t>“О направлении методических рекомендаций”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29 сентября 2017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bookmarkStart w:id="0" w:name="0"/>
      <w:bookmarkEnd w:id="0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Департамент государственной политики в сфере воспитания детей и молодежи </w:t>
      </w:r>
      <w:proofErr w:type="spell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Минобрнауки</w:t>
      </w:r>
      <w:proofErr w:type="spell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России (далее - Департамент) направляет </w:t>
      </w:r>
      <w:hyperlink r:id="rId5" w:anchor="1000" w:history="1">
        <w:r w:rsidRPr="007D7318">
          <w:rPr>
            <w:rFonts w:ascii="Times New Roman" w:eastAsia="Times New Roman" w:hAnsi="Times New Roman" w:cs="Times New Roman"/>
            <w:color w:val="2060A4"/>
            <w:sz w:val="28"/>
            <w:szCs w:val="28"/>
            <w:u w:val="single"/>
          </w:rPr>
          <w:t>методические рекомендации</w:t>
        </w:r>
      </w:hyperlink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 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разработанные в рамках реализации приоритетного проекта «Доступное дополнительное образование для детей» Институтом образования ФГАУ </w:t>
      </w:r>
      <w:proofErr w:type="gram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ВО</w:t>
      </w:r>
      <w:proofErr w:type="gram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«Национальный исследовательский университет «Высшая школа экономики» совместно с ФГБОУ </w:t>
      </w:r>
      <w:proofErr w:type="gram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ВО</w:t>
      </w:r>
      <w:proofErr w:type="gram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«Московский государственный юридический университет имени О.Е. </w:t>
      </w:r>
      <w:proofErr w:type="spell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Кутафина</w:t>
      </w:r>
      <w:proofErr w:type="spell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».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Дополнительно Департамент сообщает, что методические рекомендации «О внеурочной деятельности и реализации дополнительных общеобразовательных программ», направленные в субъекты Российской Федерации письмом от 14 декабря 2015 г. № 09-3564, отозваны как утратившие силу (Михеев И.А., письмо от 20 сентября 2016 г. № 09-2312).</w:t>
      </w:r>
    </w:p>
    <w:p w:rsidR="007D7318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Приложение: на 14 л. в 1 экз.</w:t>
      </w:r>
    </w:p>
    <w:p w:rsidR="00D43A62" w:rsidRPr="007D7318" w:rsidRDefault="007D7318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="00D43A62"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Методические рекомендации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Настоящие методические рекомендации разработаны в рамках Приоритетного проекта «Доступное дополнительное образование для детей» с целью уточнения понятия и содержания внеурочной деятельности в рамках реализации основных образовательных программ начального общего, основного общего и среднего общего образования (далее - основные общеобразовательные программы), в том числе в части проектной деятельности.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proofErr w:type="gram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Методические рекомендации отражают особенности правового регулирования, организации, кадрового и финансового обеспечения внеурочной деятельности, в том числе через сопоставление с соответствующими особенностями реализации дополнительных общеобразовательных программам в целях исключения встречающихся на практике ситуаций неправомерного использования источников финансирования, двойного учета детей в рамках статистического наблюдения, а также варианты реализации внеурочной деятельности, в том числе в сетевой форме (</w:t>
      </w:r>
      <w:hyperlink r:id="rId6" w:anchor="11000" w:history="1">
        <w:r w:rsidRPr="007D7318">
          <w:rPr>
            <w:rFonts w:ascii="Times New Roman" w:eastAsia="Times New Roman" w:hAnsi="Times New Roman" w:cs="Times New Roman"/>
            <w:color w:val="2060A4"/>
            <w:sz w:val="28"/>
            <w:szCs w:val="28"/>
            <w:u w:val="single"/>
          </w:rPr>
          <w:t>Приложение</w:t>
        </w:r>
      </w:hyperlink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).</w:t>
      </w:r>
      <w:proofErr w:type="gramEnd"/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Понятие «внеурочная деятельность».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(личностных, </w:t>
      </w:r>
      <w:proofErr w:type="spell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метапредметных</w:t>
      </w:r>
      <w:proofErr w:type="spell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и предметных), осуществляемую в формах, отличных </w:t>
      </w:r>
      <w:proofErr w:type="gram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от</w:t>
      </w:r>
      <w:proofErr w:type="gram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урочной.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Внеурочная деятельность является неотъемлемой и обязательной частью основной общеобразовательной программы.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Целью внеурочной деятельности является обеспечение достижения ребенком планируемых результатов освоения основной образовательной программы за счет расширения информационной, предметной, культурной среды, в которой происходит образовательная деятельность, повышения гибкости ее организации.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Внеурочная деятельность планируется и организуется с учетом индивидуальных особенностей и потребностей ребенка, запросов семьи, культурных традиций, национальных и этнокультурных особенностей региона.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lastRenderedPageBreak/>
        <w:t>Реализация внеурочной деятельности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Внеурочная деятельность осуществляется посредством реализации рабочих программ внеурочной деятельности.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Рабочая программа внеурочной деятельности является обязательным элементом основной образовательной программы, наравне с иными программами, входящими в содержательный раздел основной образовательной программы.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Рабочие программы внеурочной деятельности разрабатываются </w:t>
      </w:r>
      <w:proofErr w:type="gram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образовательный</w:t>
      </w:r>
      <w:proofErr w:type="gram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организацией самостоятельно на основе требований федеральных государственных образовательных стандартов общего образования (далее - ФГОС) с учетом соответствующих примерных основных образовательных программ.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Рабочие программы внеурочной деятельности должны содержать: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- планируемые результаты внеурочной деятельности;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- содержание внеурочной деятельности с указанием форм ее организации и видов деятельности;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- тематическое планирование.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Участие во внеурочной деятельности является для </w:t>
      </w:r>
      <w:proofErr w:type="gram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обучающихся</w:t>
      </w:r>
      <w:proofErr w:type="gram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обязательным.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ФГОС определено максимально допустимое количество часов внеурочной деятельности в зависимости от уровня общего образования: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до 1 350 часов за четыре года обучения на уровне начального общего образования;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до 1 750 часов за пять лет обучения на уровне основного общего образования;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до 700 часов за два года обучения на уровне среднего общего образования</w:t>
      </w: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Объем часов внеурочной деятельности определяется образовательной программой, которая утверждается образовательной организацией с учетом запросов семей, интересов обучающихся и возможностей общеобразовательной организации.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Рабочие программы внеурочной деятельности могут быть построены по модульному принципу и реализовываться с применением сетевой формы, электронного обучения, а также с использованием дистанционных образовательных технологий.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Формы реализации внеурочной деятельности образовательная организация определяет самостоятельно.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При реализации рабочих программ внеурочной деятельности рекомендуется использовать формы, носящие исследовательский, творческий характер.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proofErr w:type="gram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Формы внеурочной деятельности должны предусматривать активность и самостоятельность обучающихся; сочетать индивидуальную и групповую работу; обеспечивать гибкий режим занятий (продолжительность, последовательность), переменный состав обучающихся, проектную и исследовательскую деятельность (в т.ч. экспедиции, практики), экскурсии (в музеи, парки, на предприятия и др.), походы, деловые игры и пр.</w:t>
      </w:r>
      <w:proofErr w:type="gramEnd"/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 зависимости от конкретных условий реализации основной общеобразовательной 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Рабочие программы внеурочной деятельности для детей с ограниченными возможностями здоровья разрабатываются и реализуются в соответствии с требованиями ФГОС для детей с ограниченными возможностями здоровья.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Реализация внеурочной деятельности в сетевой форме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В реализации внеурочной деятельности с использованием сетевой формы могут участвовать организации, осуществляющие образовательную деятельность, а также </w:t>
      </w: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lastRenderedPageBreak/>
        <w:t>научные организации, учреждения здравоохранения, организации культуры, физической культуры и спорта и иные организации, обладающие необходимыми ресурсами.</w:t>
      </w:r>
    </w:p>
    <w:p w:rsidR="00D43A62" w:rsidRPr="007D7318" w:rsidRDefault="00FF5A0F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</w:t>
      </w:r>
      <w:r w:rsidR="00D43A62"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Сетевая форма реализации образовательных программ осуществляется на основе договора между организациями, участвующими в сетевой форме реализации образовательных программ.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 соответствии с ФГОС часть основной общеобразовательной программы может быть реализована, в том числе на базе организаций дополнительного образования согласно статье 15 Федерального закона от 29 декабря 2012 г. № 273-ФЗ «Об образовании в Российской Федерации» (далее - Закон об образовании).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Законом об образовании право реализации основных общеобразовательных программ организациями дополнительного образования не предусмотрено. </w:t>
      </w:r>
      <w:proofErr w:type="gram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Вместе с тем, при организации внеурочной деятельности возможно использование ресурсов организаций дополнительного образования (помещений, оборудования, а также кадровых ресурсов для проведения отдельных занятий (мастер-классов, практикумов и т.д.).</w:t>
      </w:r>
      <w:proofErr w:type="gramEnd"/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Реализация внеурочной деятельности в форме проектной деятельности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Эффективной формой организации внеурочной деятельности является проектная деятельность (учебный проект).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proofErr w:type="gram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Проект выполняется обучающимся самостоятельно под руководством педагогического работника по выбранной теме в рамках одного или нескольких изучаемых учебных предметов, курсов в любом избранном направлении деятельности (познавательной, практической, учебно-исследовательской, социальной, художественно-творческой, иной).</w:t>
      </w:r>
      <w:proofErr w:type="gramEnd"/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 рамках сетевой формы реализации рабочих программ внеурочной деятельности к работе над проектом в качестве руководителя проекта (наставника) могут привлекаться специалисты, организаций дополнительного образования, профессионального и высшего образования (в т.ч. студенты), организаций культуры, спорта, предприятий. Порядок их участия в реализации проектной деятельности определяется договором о сетевом взаимодействии.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proofErr w:type="gram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Проект выполняется обучающимся в рамках учебного времени, отведенного основной образовательной программой, и представляется в виде завершенного учебного исследования или объекта (информационного, творческого, социального, прикладного, инновационного, конструкторского, инженерного и пр.).</w:t>
      </w:r>
      <w:proofErr w:type="gramEnd"/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Результаты выполнения проекта должны отражать: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 навыки коммуникативной, учебно-исследовательской деятельности, </w:t>
      </w:r>
      <w:proofErr w:type="spell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сфор</w:t>
      </w:r>
      <w:r w:rsidR="00F27D77">
        <w:rPr>
          <w:rFonts w:ascii="Times New Roman" w:eastAsia="Times New Roman" w:hAnsi="Times New Roman" w:cs="Times New Roman"/>
          <w:color w:val="333333"/>
          <w:sz w:val="28"/>
          <w:szCs w:val="28"/>
        </w:rPr>
        <w:t>м</w:t>
      </w: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ированность</w:t>
      </w:r>
      <w:proofErr w:type="spell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критического мышления;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- способность к инновационной, аналитической, творческой, интеллектуальной деятельности;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- навыки проектной деятельности, а также умение самостоятельно применять приобретенные знания и способы действий при решении различных задач, используя знания одного или нескольких учебных предметов или предметных областей;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- 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Результаты внеурочной деятельности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Результаты внеурочной деятельности являются частью результатов освоения основной общеобразовательной программы в соответствии с требованиями ФГОС.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lastRenderedPageBreak/>
        <w:t>Планируемые результаты внеурочной деятельности конкретизируются в рабочей программе и должны соответствовать планируемым результатам освоения основной общеобразовательной программы.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Общеобразовательная организация в установленном ею порядке может осуществлять зачет результатов освоения обучающимися образовательных программ в других организациях, осуществляющих образовательную деятельность, в том числе в организациях дополнительного образования.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В качестве результатов освоения </w:t>
      </w:r>
      <w:proofErr w:type="gram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обучающимися</w:t>
      </w:r>
      <w:proofErr w:type="gram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рабочих программ внеурочной деятельности образовательная организация, реализующая основные общеобразовательные программы, самостоятельно определяет порядок зачета результатов освоения обучающимися дополнительных общеобразовательных программ, который утверждается локальным актом.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При зачете результатов освоения рабочих программ внеурочной деятельности рекомендуется провести сопоставительный анализ планируемых результатов дополнительной общеобразовательной программы и рабочей программы внеурочной деятельности.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Для мониторинга и учета образовательных результатов внеурочной деятельности образовательные организации могут использовать психолого-педагогический инструментарий, а также такую форму учета как «портфолио» (дневник личных достижений), в том числе в электронной форме («цифровое портфолио»),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Кадровое обеспечение внеурочной деятельности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Внеурочную деятельность осуществляют педагогические работники общеобразовательных организаций, соответствующие общим требованиям, предъявляемым к данной категории работников.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proofErr w:type="gram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 организации внеурочной деятельности могут принимать участие участники образовательных отношений, соответствующей квалификации: заместители директора, педагоги дополнител</w:t>
      </w:r>
      <w:bookmarkStart w:id="1" w:name="_GoBack"/>
      <w:bookmarkEnd w:id="1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ьного образования; учителя-предметники; классные руководители; воспитатели; педагоги-организаторы, психологи, логопеды, педагоги-библиотекари и т.д.</w:t>
      </w:r>
      <w:proofErr w:type="gramEnd"/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Объем (часы) реализуемой рабочей программы внеурочной деятельности входит в учебную (аудиторную) нагрузку педагогического работника.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Финансовое обеспечение внеурочной деятельности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Финансовое обеспечение реализации рабочих программ внеурочной деятельности осуществляется в рамках финансирования основных общеобразовательных программ за счет средств на финансовое обеспечение выполнения государственного (муниципального) задания на оказание государственных (муниципальных) услуг (выполнение работ) в рамках нормативов расходов на реализацию основных общеобразовательных программ, определяемых субъектом Российской Федерации.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Нормативные затраты на оказание государственных (муниципальных) услуг определяются с соблюдением требований, установленных </w:t>
      </w:r>
      <w:proofErr w:type="spell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Минобрнауки</w:t>
      </w:r>
      <w:proofErr w:type="spell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России (приказ </w:t>
      </w:r>
      <w:proofErr w:type="spell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Минобрнауки</w:t>
      </w:r>
      <w:proofErr w:type="spell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России № 1040 от 22 сентября 2015 г.).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Расчет норматива основывается на целевом уровне заработной платы (пункт 3 статьи 99 Закона об образовании), который установлен региональными планами мероприятий («дорожными картами») «Изменения в отраслях социальной сферы, направленные на повышение эффективности образования и науки».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Приложение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Особенности реализации «внеурочной деятельности» и «дополнительного образования детей»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5"/>
        <w:gridCol w:w="5470"/>
      </w:tblGrid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Внеурочная деятельность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Дополнительное образование детей (и взрослых)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1. Определение понятий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Общее образование - вид образования, который направлен на развитие личности и приобретение в процессе освоения основных общеобразовательных программ знаний, умений, навыков и формирование компетенции, необходимых для жизни человека в обществе, осознанного выбора профессии и получения профессионального образования (п. 11 ст. 2 Закона об образовании).</w:t>
            </w:r>
          </w:p>
        </w:tc>
        <w:tc>
          <w:tcPr>
            <w:tcW w:w="0" w:type="auto"/>
            <w:hideMark/>
          </w:tcPr>
          <w:p w:rsidR="00D43A62" w:rsidRPr="007D7318" w:rsidRDefault="00FF5A0F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D43A62"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Дополнительное образование - вид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D43A62"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образования, который направлен на всестороннее удовлетворение образовательных потребностей человека в интеллектуальном, духовно-нравственном, физическом и (или) профессиональном совершенствовании и не сопровождается повышением уровня образования (п. 14 ст. 2 Закона об образовании).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Под внеурочной деятельностью следует понимать образовательную деятельность, осуществляемую в формах, отличных от урочной, и направленную на достижение планируемых результатов освоения основной образовательной программы общего образования.</w:t>
            </w:r>
            <w:proofErr w:type="gramEnd"/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   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Внеурочная деятельность является неотъемлемой и обязательной частью основной образовательной программы общего образования, позволяющей реализовать требования ФГОС в полной мере.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образование включает в себя такие подвиды, как дополнительное образование детей и взрослых и дополнительное профессиональное образование (п. 6 ст. 10 Закона об образовании).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2. Правовая основа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Закон об образовании. Приказ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Минздравсоцразвития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26 августа 2010 г. № 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 (далее - ЕКС). </w:t>
            </w:r>
            <w:proofErr w:type="gram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Приказ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№ 1040 от 22 сентября 2015 г. «Об утверждении Общих требований к определению нормативных затрат на оказание государственных (муниципальных) услуг в сфере образования, науки и молодежной политики, применяемых при расчете объема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учреждением».</w:t>
            </w:r>
            <w:proofErr w:type="gramEnd"/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Постановление Правительства Российской Федерации от 28 октября 2013 г. № 966 «О лицензировании образовательной деятельности».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Концепция развития дополнительного образования детей (распоряжение Правительства Российской Федерации от 4 сентября 2014 г. № 1726-р).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Постановление Правительства Российской Федерации от 18 ноября 2013 г. № 1039 «О государственной аккредитации образовательной деятельности».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   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Федеральный государственный </w:t>
            </w: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образовательный стандарт начального общего образования (приказ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6 октября 2009 г. № 373) (далее - ФГОС НОО).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   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Федеральный государственный образовательный стандарт основного общего образования (приказ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17 декабря 2010 г. № 1897) (далее - ФГОС ООО).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   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Федеральный государственный образовательный стандарт среднего (полного) общего образования (приказ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17 мая 2012 г. № 413) (далее - ФГОС СОО).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   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Порядок организации и осуществления образовательной деятельности по основным общеобразовательным программам - программам начального общего, основного общего и среднего общего образования (приказ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30 августа 2013 г. № 1015) (далее - Порядок № 1015).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Порядок организации и осуществления образовательной деятельности по дополнительным общеобразовательным программам (приказ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29 августа 2013 г. № 1008).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СанПиН 2.4.2.2821-10 «Санитарно-эпидемиологические требования к условиям и организации обучения в общеобразовательных учреждениях» (от 29 декабря 2010 г, № 189 в редакции изменений № 3, утвержденных постановлением Главного государственного санитарного врача Российской Федерации от 24 ноября 2015 г. № 81).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(постановление Главного государственного санитарного врача Российской Федерации от 4 июля 2014 г. № 41).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Приказ Росстата от 17 августа 2016 г. № 429 «Об утверждении статистического инструментария для организации Министерством образования и науки Российской Федерации федерального статистического наблюдения за деятельностью организаций, осуществляющих подготовку по образовательным программам начального общего, основного общего, среднего общего образования».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Приказ Росстата от 13 сентября 2016 г. № 501 «Об утверждении статистического инструментария для организации федерального статистического наблюдения за дополнительным образованием и спортивной подготовкой детей».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   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Письмо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18 ноября 2015 г. № 09-3242 «О направлении рекомендаций по проектированию дополнительных общеразвивающих программ».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3. Содержание образовательной деятельности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Целью внеурочной деятельности является обеспечение достижения планируемых результатов освоения основной образовательной программы начального, основного и среднего общего образования. Внеурочная деятельность осуществляется посредством реализации рабочих программ внеурочной деятельности, которая является неотъемлемой частью основной образовательной программы образовательной организации, разрабатываемой самостоятельно в соответствии с ФГОС. Рабочая программа внеурочной деятельности: - является частной основной общеобразовательной программы, наравне с иными программами, входящими в содержательный раздел основной образовательной программы; - разрабатывается на основе требований к результатам освоения общеобразовательных программ с учетом основных направлений программ, включенных в структуру общеобразовательной программы,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Дополнительное образование детей и взрослых - подвид дополнительного образования, которое направлено на формирование и развитие творческих способностей детей и взрослых,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(и взрослых) осуществляется посредством реализации дополнительных общеобразовательных программ, которые разрабатываются и утверждаются организацией самостоятельно. Дополнительные общеобразовательные программы подразделяются на общеразвивающие и предпрофессиональные программы (п. 2 ст. 75 Закона об образовании). Содержание дополнительных общеразвивающих программ и сроки </w:t>
            </w:r>
            <w:proofErr w:type="gram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обучения по ним</w:t>
            </w:r>
            <w:proofErr w:type="gram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определяются образовательной программой, разработанной и утвержденной организацией, осуществляющей образовательную деятельность (п. 4 ст. 75 Закона об образовании). Содержание дополнительных предпрофессиональных программ определяется образовательной программой, разработанной и утвержденной организацией, осуществляющей образовательную деятельность, в соответствии в соответствии с федеральными государственными требованиями (ст. 75 Закона об образовании). Федеральные государственные требования к минимуму содержания, структуре, условиям реализации дополнительных предпрофессиональных программ в области физической культуры и спорта должны учитывать требования федеральных стандартов спортивной подготовки (ст. 84 </w:t>
            </w: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Закона об образовании). Отсутствуют специфические требования к структуре и содержанию дополнительных общеразвивающих программ. Дополнительные общеобразовательные программы могут быть интегрированы с основными образовательными программами общего образования (ст. 83-84, 86 Закона об образовании).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Рабочие программы внеурочной деятельности должны содержать: - планируемые результаты освоения внеурочной деятельности; - содержание внеурочной деятельности; - тематическое планирование.</w:t>
            </w:r>
          </w:p>
        </w:tc>
        <w:tc>
          <w:tcPr>
            <w:tcW w:w="0" w:type="auto"/>
            <w:vMerge/>
            <w:vAlign w:val="center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Рабочие программы внеурочной деятельности предназначены для </w:t>
            </w:r>
            <w:proofErr w:type="gram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, осваивающих основную образовательную программу. Внеурочная деятельность является неотъемлемой частью в рамках основных общеобразовательных программ, участие в которых является обязательным. ФГОС определено максимально возможное количество часов внеурочной деятельности по каждой образовательной программе: до 1350 часов за четыре года обучения на уровне начального общего образования; до 1750 часов за пять лет обучения на уровне основного общего образования; до 700 часов за два года обучения на уровне среднего общего образования.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Дополнительные общеразвивающие программы предназначены для детей и взрослых (п. 2 ст. 75 Закона об образовании), учитывают возрастные и индивидуальные особенности детей (п. 1 ст. 75 Закона об образовании). К освоению программ допускаются любые лица без предъявления требований к уровню образования, если иное не обусловлено спецификой реализуемой образовательной программы (п. 3 ст. 75 Закона об образовании). </w:t>
            </w:r>
            <w:proofErr w:type="gram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Обучение</w:t>
            </w:r>
            <w:proofErr w:type="gram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дополнительным общеобразовательным программам не является обязательным и осуществляется на основе добровольного выбора.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о конкретном объеме часов внеурочной деятельности определяется образовательной программой, которая утверждается образовательной организацией с учетом запросов семей, интересов обучающихся и возможностей организации.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Продолжительность дополнительной общеобразовательной программы дополнительного образования определяется образовательной организацией. Для обучающихся, осваивающих дополнительные общеобразовательные программы,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СанПиП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установлены рекомендуемый режим занятий и максимальная ежедневная нагрузка.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4. Результаты реализации дополнительного образования и внеурочной деятельности.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Внеурочная деятельность направлена на достижение планируемых результатов освоения основной общеобразовательной программы. Внеурочная деятельность позволяет: обеспечить адаптацию обучающегося в образовательной организации; оптимизировать его учебную нагрузку; улучшить условия для развития; учесть потребности, а также возрастные и индивидуальные особенности </w:t>
            </w: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обучающегося.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Общим результатом дополнительного образования детей является обеспечение их адаптации к жизни в обществе, профессиональная ориентация, а также выявление и поддержку детей, проявивших выдающиеся способности (ст. 75 Закона об образовании).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Результаты освоения основной образовательной программы определяются требованиями ФГОС.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Результатом освоения дополнительных предпрофессиональных программ в области искусств, а также физической культуры и спорта является приобретение обучающимися знаний, умений и навыков, установленных Федеральными государственными требованиями.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Планируемые результаты внеурочной деятельности конкретизируются в рабочей программе внеурочной деятельности и должны соответствовать планируемым результатам основной образовательной программы.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Требования к результатам освоения дополнительных общеразвивающих программ нормативно не закреплены.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Организация, осуществляющая образовательную деятельность, в установленном ею порядке может осуществлять зачет результатов освоения обучающимися образовательных программ в других организациях</w:t>
            </w:r>
            <w:proofErr w:type="gram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proofErr w:type="gram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существляющих образовательную деятельность (п. 7 ст. 34 Закона об образовании).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Планируемые результаты освоения дополнительных общеобразовательных программ определяются конкретными образовательными программами, разрабатываемыми образовательными организациями, и являются независимыми от результатов других видов образования.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5. Организации, реализующие образовательные программы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Рабочие программы внеурочной деятельности реализуются общеобразовательными организациями в рамках основных общеобразовательных программ, подлежащих аккредитации, а при наличии лицензии на осуществление образовательной деятельности на реализацию соответствующих образовательных программ.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Дополнительные общеобразовательные программы не проходят аккредитацию.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Рабочие программы внеурочной деятельности не могут быть реализованы исключительно организацией дополнительного образования.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Дополнительные общеразвивающие программы могут реализовываться во всех видах образовательных организаций, в организациях, осуществляющих обучение, получивших соответствующие лицензии на реализацию данного подвида образования - дополнительное образование детей и взрослых, а также </w:t>
            </w:r>
            <w:proofErr w:type="gram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индивидуальными</w:t>
            </w:r>
            <w:proofErr w:type="gram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6. Особенности кадрового обеспечения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Внеурочную деятельность осуществляют педагогические работники общеобразовательных организаций, соответствующие общим требованиям, предъявляемым к педагогическим </w:t>
            </w: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работникам.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Требование к кадровому обеспечению разработки и реализации дополнительной общеобразовательной программы определяется образовательной организацией.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 организации внеурочной деятельности могут принимать участие все участники образовательных отношений, соответствующей квалификации: заместители директора, педагоги дополнительного образования; учителя-предметники; классные руководители; воспитатели; педагоги-организаторы, психологи, логопеды, педагоги-библиотекари и т.д.</w:t>
            </w:r>
            <w:proofErr w:type="gramEnd"/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Реализация дополнительной общеобразовательной программы осуществляется специалистами, квалификация которых соответствует требования к должности «педагог дополнительного образования», «преподаватель» или «тренер-преподаватель» в соответствии с ЕКС.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(часы) реализуемой рабочей программы внеурочной деятельности входят в учебную (аудиторную) нагрузку педагогического работника ее реализующую.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Кроме педагога дополнительного образования, для организации образовательного процесса могут привлекаться другие специалисты (концертмейстер, педагог-организатор, художник-оформитель, аранжировщик, педагоги дополнительного образования других направлений, лаборант и др.).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7. Особенности финансового обеспечения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Конституцией Российской Федерации и Законом об образовании гарантируются общедоступность и бесплатность в соответствии с ФГОС начального общего, основного общего и среднего общего образования (ст. 43 Конституции Российской Федерации; п. 3 ст. 5 Закона об образовании).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   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Финансовое обеспечение реализации рабочих программ внеурочной деятельности осуществляется в рамках реализации основной образовательной программы за счет средств субсидии на финансовое обеспечение выполнения государственного (муниципального) задания на оказание государственных (муниципальных) услуг (выполнение работ) в рамках нормативов расходов на реализацию основных образовательных программ.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Финансовое обеспечение реализации дополнительных общеобразовательных программ осуществляется за счет средств субсидии на финансовое обеспечение выполнения государственного (муниципального) задания на оказание государственных (муниципальных) услуг (выполнение работ) в рамках нормативов расходов на реализацию программ дополнительных общеобразовательных программ.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Расчет норматива основывается на целевом уровне заработной платы (п. 3 ст. 99 Закона об образовании) и соотношения «учитель-обучающиеся», который установлен дорожной картой каждого субъекта Российской Федерации по повышению эффективности.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Дополнительные общеобразовательные программы могут реализовываться за счет средств физических и (или) юридических лиц в соответствии с постановлением Правительства Российской Федерации от 15 августа 2013 г. № 706 «Об утверждении Правил оказания платных образовательных </w:t>
            </w: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услуг».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8. Учет численности </w:t>
            </w:r>
            <w:proofErr w:type="gram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Численность </w:t>
            </w:r>
            <w:proofErr w:type="gram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внеурочной деятельности должна соответствовать численности обучающихся по основным общеобразовательным программам.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Численность </w:t>
            </w:r>
            <w:proofErr w:type="gram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системы дополнительного образования соответствует численности обучающихся по дополнительным общеобразовательным программам.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Сведения о численности обучающихся общеобразовательных организаций представляются по форме федерального статистического наблюдения № OO-1.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Сведения о численности обучающихся по дополнительным образовательным программам в общеобразовательных организациях, представляются по форме федерального статистического наблюдения № 1-ДОП.</w:t>
            </w:r>
            <w:proofErr w:type="gramEnd"/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В разделе 1.3 указанной формы организации вносят информацию о численности обучающихся в разрезе программ: начального общего, основного общего и среднего общего образования (приказ Росстата от 17 августа 2016 г. № 429).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Согласно указаниям по заполнению формы, сведения по ней собираются о «численности учащихся, обучающихся по дополнительным общеобразовательным программам для детей и занимающихся по программам спортивной подготовки» (приказ Росстата от 13 сентября 2016 г. № 501).</w:t>
            </w:r>
          </w:p>
        </w:tc>
      </w:tr>
    </w:tbl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</w:pPr>
      <w:bookmarkStart w:id="2" w:name="review"/>
      <w:bookmarkEnd w:id="2"/>
      <w:r w:rsidRPr="007D7318"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  <w:t>Обзор документа</w:t>
      </w:r>
    </w:p>
    <w:p w:rsidR="00D43A62" w:rsidRPr="007D7318" w:rsidRDefault="00BE786F" w:rsidP="007D73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pict>
          <v:rect id="_x0000_i1025" style="width:0;height:.75pt" o:hralign="center" o:hrstd="t" o:hrnoshade="t" o:hr="t" fillcolor="#333" stroked="f"/>
        </w:pic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Разработаны Методические рекомендации по уточнению понятия и содержания внеурочной деятельности в рамках реализации основных общеобразовательных программ, в т. ч. в части проектной деятельности.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Внеурочная деятельность является неотъемлемой и обязательной частью основной общеобразовательной программы.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Цель - обеспечение достижения ребенком планируемых результатов освоения основной образовательной программы за счет расширения информационной, предметной, культурной среды.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Внеурочная деятельность планируется и организуется с учетом индивидуальных особенностей и потребностей ребенка, запросов семьи, культурных традиций, национальных и этнокультурных особенностей региона.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Приведено содержание рабочих программ внеурочной деятельности. Предусмотрена реализация мероприятий в сетевой форме.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Эффективной формой является проектная деятельность (учебный проект). </w:t>
      </w:r>
      <w:proofErr w:type="gram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Проект выполняется обучающимся самостоятельно под руководством педагогического работника по выбранной теме в рамках одного или нескольких изучаемых учебных предметов, курсов в любом направлении деятельности (познавательной, практической, учебно-исследовательской, социальной, художественно-творческой, иной).</w:t>
      </w:r>
      <w:proofErr w:type="gramEnd"/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Урегулированы вопросы кадрового обеспечения внеурочной деятельности.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</w:rPr>
        <w:t xml:space="preserve">Для просмотра актуального текста документа и получения полной информации о вступлении в силу, изменениях и порядке применения документа, воспользуйтесь поиском в </w:t>
      </w:r>
      <w:proofErr w:type="gramStart"/>
      <w:r w:rsidRPr="007D7318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</w:rPr>
        <w:t>Интернет-версии</w:t>
      </w:r>
      <w:proofErr w:type="gramEnd"/>
      <w:r w:rsidRPr="007D7318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</w:rPr>
        <w:t xml:space="preserve"> системы ГАРАНТ:</w:t>
      </w:r>
    </w:p>
    <w:p w:rsidR="00D43A62" w:rsidRPr="007D7318" w:rsidRDefault="00D43A62" w:rsidP="007D7318">
      <w:pPr>
        <w:pBdr>
          <w:bottom w:val="single" w:sz="6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vanish/>
          <w:sz w:val="28"/>
          <w:szCs w:val="28"/>
        </w:rPr>
        <w:t>Начало формы</w:t>
      </w:r>
    </w:p>
    <w:p w:rsidR="00D43A62" w:rsidRPr="007D7318" w:rsidRDefault="00742BE3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9.5pt;height:18pt" o:ole="">
            <v:imagedata r:id="rId7" o:title=""/>
          </v:shape>
          <w:control r:id="rId8" w:name="DefaultOcxName" w:shapeid="_x0000_i1030"/>
        </w:object>
      </w:r>
    </w:p>
    <w:p w:rsidR="00D43A62" w:rsidRPr="00D43A62" w:rsidRDefault="00D43A62" w:rsidP="00D43A62">
      <w:pPr>
        <w:pBdr>
          <w:top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D43A62">
        <w:rPr>
          <w:rFonts w:ascii="Arial" w:eastAsia="Times New Roman" w:hAnsi="Arial" w:cs="Arial"/>
          <w:vanish/>
          <w:sz w:val="16"/>
          <w:szCs w:val="16"/>
        </w:rPr>
        <w:t>Конец формы</w:t>
      </w:r>
    </w:p>
    <w:p w:rsidR="00742BE3" w:rsidRDefault="00742BE3"/>
    <w:sectPr w:rsidR="00742BE3" w:rsidSect="007D7318">
      <w:pgSz w:w="11906" w:h="16838"/>
      <w:pgMar w:top="426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A62"/>
    <w:rsid w:val="00742BE3"/>
    <w:rsid w:val="00771F00"/>
    <w:rsid w:val="007D7318"/>
    <w:rsid w:val="00BE786F"/>
    <w:rsid w:val="00D43A62"/>
    <w:rsid w:val="00F27D77"/>
    <w:rsid w:val="00FF5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43A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43A6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43A6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D43A6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D43A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43A62"/>
    <w:rPr>
      <w:color w:val="0000FF"/>
      <w:u w:val="single"/>
    </w:rPr>
  </w:style>
  <w:style w:type="character" w:customStyle="1" w:styleId="info">
    <w:name w:val="info"/>
    <w:basedOn w:val="a0"/>
    <w:rsid w:val="00D43A62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43A6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43A62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43A6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43A62"/>
    <w:rPr>
      <w:rFonts w:ascii="Arial" w:eastAsia="Times New Roman" w:hAnsi="Arial" w:cs="Arial"/>
      <w:vanish/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sid w:val="007D7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73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43A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43A6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43A6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D43A6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D43A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43A62"/>
    <w:rPr>
      <w:color w:val="0000FF"/>
      <w:u w:val="single"/>
    </w:rPr>
  </w:style>
  <w:style w:type="character" w:customStyle="1" w:styleId="info">
    <w:name w:val="info"/>
    <w:basedOn w:val="a0"/>
    <w:rsid w:val="00D43A62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43A6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43A62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43A6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43A62"/>
    <w:rPr>
      <w:rFonts w:ascii="Arial" w:eastAsia="Times New Roman" w:hAnsi="Arial" w:cs="Arial"/>
      <w:vanish/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sid w:val="007D7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73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5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620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7358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8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garant.ru/products/ipo/prime/doc/71670346/" TargetMode="External"/><Relationship Id="rId5" Type="http://schemas.openxmlformats.org/officeDocument/2006/relationships/hyperlink" Target="http://www.garant.ru/products/ipo/prime/doc/71670346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4486</Words>
  <Characters>25573</Characters>
  <Application>Microsoft Office Word</Application>
  <DocSecurity>0</DocSecurity>
  <Lines>213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Лилия</cp:lastModifiedBy>
  <cp:revision>4</cp:revision>
  <cp:lastPrinted>2019-01-28T07:49:00Z</cp:lastPrinted>
  <dcterms:created xsi:type="dcterms:W3CDTF">2019-01-28T07:51:00Z</dcterms:created>
  <dcterms:modified xsi:type="dcterms:W3CDTF">2019-02-04T19:06:00Z</dcterms:modified>
</cp:coreProperties>
</file>